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E" w:rsidRDefault="00141935" w:rsidP="00C4515E">
      <w:pPr>
        <w:pStyle w:val="Rubrik1"/>
      </w:pPr>
      <w:r>
        <w:t xml:space="preserve">HS2: </w:t>
      </w:r>
      <w:r w:rsidR="00C4515E">
        <w:t xml:space="preserve">Hyresavtal </w:t>
      </w:r>
      <w:r w:rsidR="000D1FE4">
        <w:t xml:space="preserve">privat </w:t>
      </w:r>
      <w:r w:rsidR="00C4515E">
        <w:t>bryggpl</w:t>
      </w:r>
      <w:r w:rsidR="00EA5907">
        <w:t>ats Klampenborg</w:t>
      </w:r>
    </w:p>
    <w:p w:rsidR="00C4515E" w:rsidRPr="0007008E" w:rsidRDefault="00C4515E" w:rsidP="00C4515E">
      <w:pPr>
        <w:rPr>
          <w:i/>
          <w:sz w:val="16"/>
          <w:szCs w:val="16"/>
        </w:rPr>
      </w:pPr>
      <w:r w:rsidRPr="0007008E">
        <w:rPr>
          <w:i/>
          <w:sz w:val="16"/>
          <w:szCs w:val="16"/>
        </w:rPr>
        <w:t>Tvåpa</w:t>
      </w:r>
      <w:r>
        <w:rPr>
          <w:i/>
          <w:sz w:val="16"/>
          <w:szCs w:val="16"/>
        </w:rPr>
        <w:t>rtsavtal (</w:t>
      </w:r>
      <w:r w:rsidRPr="0007008E">
        <w:rPr>
          <w:i/>
          <w:sz w:val="16"/>
          <w:szCs w:val="16"/>
        </w:rPr>
        <w:t xml:space="preserve">uthyrande </w:t>
      </w:r>
      <w:r w:rsidR="00EA5907">
        <w:rPr>
          <w:i/>
          <w:sz w:val="16"/>
          <w:szCs w:val="16"/>
        </w:rPr>
        <w:t>A-</w:t>
      </w:r>
      <w:r>
        <w:rPr>
          <w:i/>
          <w:sz w:val="16"/>
          <w:szCs w:val="16"/>
        </w:rPr>
        <w:t>medlem – Hyresgäst) – Mall HS2.</w:t>
      </w:r>
    </w:p>
    <w:p w:rsidR="00C4515E" w:rsidRDefault="00C4515E" w:rsidP="00C4515E">
      <w:pPr>
        <w:pStyle w:val="Rubrik2"/>
      </w:pPr>
      <w:r>
        <w:t>Hyresobjekt</w:t>
      </w:r>
    </w:p>
    <w:tbl>
      <w:tblPr>
        <w:tblStyle w:val="Tabellrutnt"/>
        <w:tblW w:w="0" w:type="auto"/>
        <w:tblLook w:val="04A0"/>
      </w:tblPr>
      <w:tblGrid>
        <w:gridCol w:w="3070"/>
        <w:gridCol w:w="3842"/>
      </w:tblGrid>
      <w:tr w:rsidR="00C4515E" w:rsidTr="00C4515E">
        <w:tc>
          <w:tcPr>
            <w:tcW w:w="3070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Hyresa</w:t>
            </w:r>
            <w:r w:rsidRPr="00FC0E42">
              <w:rPr>
                <w:rFonts w:cs="Arial"/>
                <w:b/>
                <w:color w:val="1B1C20"/>
              </w:rPr>
              <w:t>vtal nr:</w:t>
            </w:r>
            <w:r>
              <w:rPr>
                <w:rFonts w:cs="Arial"/>
                <w:color w:val="1B1C20"/>
              </w:rPr>
              <w:t xml:space="preserve"> </w:t>
            </w:r>
          </w:p>
        </w:tc>
        <w:tc>
          <w:tcPr>
            <w:tcW w:w="3842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Båtplats sjö</w:t>
            </w:r>
            <w:r w:rsidRPr="00FC0E42">
              <w:rPr>
                <w:rFonts w:cs="Arial"/>
                <w:b/>
                <w:color w:val="1B1C20"/>
              </w:rPr>
              <w:t xml:space="preserve"> </w:t>
            </w:r>
            <w:r>
              <w:rPr>
                <w:rFonts w:cs="Arial"/>
                <w:b/>
                <w:color w:val="1B1C20"/>
              </w:rPr>
              <w:t xml:space="preserve">(Brygga/Kaj) </w:t>
            </w:r>
            <w:r w:rsidRPr="00FC0E42">
              <w:rPr>
                <w:rFonts w:cs="Arial"/>
                <w:b/>
                <w:color w:val="1B1C20"/>
              </w:rPr>
              <w:t>nr:</w:t>
            </w:r>
            <w:r>
              <w:rPr>
                <w:rFonts w:cs="Arial"/>
                <w:color w:val="1B1C20"/>
              </w:rPr>
              <w:t xml:space="preserve"> </w:t>
            </w:r>
          </w:p>
        </w:tc>
      </w:tr>
    </w:tbl>
    <w:p w:rsidR="00C4515E" w:rsidRDefault="00C4515E" w:rsidP="00C4515E">
      <w:pPr>
        <w:pStyle w:val="Rubrik2"/>
      </w:pPr>
      <w:r>
        <w:t>Avtalsparter</w:t>
      </w:r>
    </w:p>
    <w:tbl>
      <w:tblPr>
        <w:tblStyle w:val="Tabellrutnt"/>
        <w:tblW w:w="7479" w:type="dxa"/>
        <w:tblLayout w:type="fixed"/>
        <w:tblLook w:val="04A0"/>
      </w:tblPr>
      <w:tblGrid>
        <w:gridCol w:w="1668"/>
        <w:gridCol w:w="2835"/>
        <w:gridCol w:w="2976"/>
      </w:tblGrid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C4515E" w:rsidRPr="009C22F7" w:rsidRDefault="000D1FE4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Hyresvärd</w:t>
            </w:r>
            <w:r w:rsidR="00C4515E">
              <w:rPr>
                <w:rFonts w:cs="Arial"/>
                <w:b/>
                <w:bCs/>
                <w:color w:val="1B1C20"/>
              </w:rPr>
              <w:t xml:space="preserve"> (A-medlem)</w:t>
            </w: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Hyresgäst (A- eller C-medlem)</w:t>
            </w: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Adress: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Postadress: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600D51" w:rsidRPr="009C22F7" w:rsidTr="00C4515E">
        <w:tc>
          <w:tcPr>
            <w:tcW w:w="1668" w:type="dxa"/>
          </w:tcPr>
          <w:p w:rsidR="00600D51" w:rsidRDefault="00600D51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PersonNr:</w:t>
            </w:r>
          </w:p>
        </w:tc>
        <w:tc>
          <w:tcPr>
            <w:tcW w:w="2835" w:type="dxa"/>
          </w:tcPr>
          <w:p w:rsidR="00600D51" w:rsidRPr="009C61B8" w:rsidRDefault="00600D51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600D51" w:rsidRPr="009C61B8" w:rsidRDefault="00600D51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E-post: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Bostadstelefon: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  <w:tr w:rsidR="00C4515E" w:rsidRPr="009C22F7" w:rsidTr="00C4515E">
        <w:tc>
          <w:tcPr>
            <w:tcW w:w="1668" w:type="dxa"/>
          </w:tcPr>
          <w:p w:rsidR="00C4515E" w:rsidRPr="009C22F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Mobiltelefon:</w:t>
            </w:r>
          </w:p>
        </w:tc>
        <w:tc>
          <w:tcPr>
            <w:tcW w:w="2835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6" w:type="dxa"/>
          </w:tcPr>
          <w:p w:rsidR="00C4515E" w:rsidRPr="009C61B8" w:rsidRDefault="00C4515E" w:rsidP="00C4515E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</w:tr>
    </w:tbl>
    <w:p w:rsidR="00C4515E" w:rsidRDefault="00C4515E" w:rsidP="00C4515E">
      <w:pPr>
        <w:pStyle w:val="Rubrik2"/>
      </w:pPr>
      <w:r>
        <w:t>Båtuppgifter</w:t>
      </w:r>
    </w:p>
    <w:tbl>
      <w:tblPr>
        <w:tblStyle w:val="Tabellrutnt"/>
        <w:tblW w:w="0" w:type="auto"/>
        <w:tblLook w:val="04A0"/>
      </w:tblPr>
      <w:tblGrid>
        <w:gridCol w:w="2943"/>
        <w:gridCol w:w="1985"/>
        <w:gridCol w:w="2268"/>
        <w:gridCol w:w="2016"/>
      </w:tblGrid>
      <w:tr w:rsidR="00C4515E" w:rsidRPr="00D7382A" w:rsidTr="00C4515E">
        <w:tc>
          <w:tcPr>
            <w:tcW w:w="2943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D7382A">
              <w:rPr>
                <w:rFonts w:cs="Arial"/>
                <w:b/>
                <w:bCs/>
                <w:color w:val="1B1C20"/>
              </w:rPr>
              <w:t>Tillverkare</w:t>
            </w:r>
            <w:r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1985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Segelbåt:</w:t>
            </w:r>
          </w:p>
        </w:tc>
        <w:tc>
          <w:tcPr>
            <w:tcW w:w="2268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Segelnr:</w:t>
            </w:r>
          </w:p>
        </w:tc>
        <w:tc>
          <w:tcPr>
            <w:tcW w:w="2016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</w:tr>
      <w:tr w:rsidR="00C4515E" w:rsidRPr="00D7382A" w:rsidTr="00C4515E">
        <w:tc>
          <w:tcPr>
            <w:tcW w:w="2943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Modell:</w:t>
            </w:r>
          </w:p>
        </w:tc>
        <w:tc>
          <w:tcPr>
            <w:tcW w:w="1985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Motorbåt:</w:t>
            </w:r>
          </w:p>
        </w:tc>
        <w:tc>
          <w:tcPr>
            <w:tcW w:w="2268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Längd:</w:t>
            </w:r>
          </w:p>
        </w:tc>
        <w:tc>
          <w:tcPr>
            <w:tcW w:w="2016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Bredd:</w:t>
            </w:r>
          </w:p>
        </w:tc>
      </w:tr>
      <w:tr w:rsidR="00C4515E" w:rsidRPr="00D7382A" w:rsidTr="00C4515E">
        <w:tc>
          <w:tcPr>
            <w:tcW w:w="2943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Årsmodell:</w:t>
            </w:r>
          </w:p>
        </w:tc>
        <w:tc>
          <w:tcPr>
            <w:tcW w:w="1985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Motorseglare:</w:t>
            </w:r>
          </w:p>
        </w:tc>
        <w:tc>
          <w:tcPr>
            <w:tcW w:w="2268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Djup:</w:t>
            </w:r>
          </w:p>
        </w:tc>
        <w:tc>
          <w:tcPr>
            <w:tcW w:w="2016" w:type="dxa"/>
          </w:tcPr>
          <w:p w:rsidR="00C4515E" w:rsidRPr="00D7382A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Vikt:</w:t>
            </w:r>
          </w:p>
        </w:tc>
      </w:tr>
    </w:tbl>
    <w:p w:rsidR="00C4515E" w:rsidRPr="00807E53" w:rsidRDefault="00C4515E" w:rsidP="00C4515E">
      <w:pPr>
        <w:pStyle w:val="Rubrik2"/>
      </w:pPr>
      <w:r>
        <w:t>Hyrestid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C4515E" w:rsidRPr="003E035C" w:rsidTr="00C4515E">
        <w:tc>
          <w:tcPr>
            <w:tcW w:w="4606" w:type="dxa"/>
          </w:tcPr>
          <w:p w:rsidR="00C4515E" w:rsidRPr="003E035C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fr o m:</w:t>
            </w:r>
          </w:p>
        </w:tc>
        <w:tc>
          <w:tcPr>
            <w:tcW w:w="4606" w:type="dxa"/>
          </w:tcPr>
          <w:p w:rsidR="00C4515E" w:rsidRPr="003E035C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t o m eller t v:</w:t>
            </w:r>
          </w:p>
        </w:tc>
      </w:tr>
    </w:tbl>
    <w:p w:rsidR="00C4515E" w:rsidRPr="00395DC1" w:rsidRDefault="00EA5907" w:rsidP="00600D51">
      <w:pPr>
        <w:spacing w:line="240" w:lineRule="auto"/>
      </w:pPr>
      <w:r>
        <w:t>Hyrestiden är ett år från 1 maj – 30 april. Möjlighet att förtöja vid bryggan avgörs av bryggruppens ned- och upptagning av landgångarna. Detta sker normalt under början av maj och under slutet av september</w:t>
      </w:r>
      <w:r w:rsidR="00395DC1">
        <w:t xml:space="preserve"> men avvikelser kan förekomma</w:t>
      </w:r>
      <w:r>
        <w:t>. Om ett löpande avtal inte sägs upp av endera parten senast 1 april förläng</w:t>
      </w:r>
      <w:r w:rsidR="00395DC1">
        <w:t>s det med ett år</w:t>
      </w:r>
      <w:r>
        <w:t>. Inför varje förlängning kan förhandling om hyrespriset ske.</w:t>
      </w:r>
    </w:p>
    <w:p w:rsidR="00EA5907" w:rsidRPr="00AE0D4D" w:rsidRDefault="00EA5907" w:rsidP="00EA5907">
      <w:pPr>
        <w:pStyle w:val="Rubrik2"/>
      </w:pPr>
      <w:r>
        <w:t>Pris</w:t>
      </w:r>
    </w:p>
    <w:tbl>
      <w:tblPr>
        <w:tblStyle w:val="Tabellrutnt"/>
        <w:tblW w:w="0" w:type="auto"/>
        <w:tblLook w:val="04A0"/>
      </w:tblPr>
      <w:tblGrid>
        <w:gridCol w:w="2518"/>
        <w:gridCol w:w="2977"/>
        <w:gridCol w:w="3685"/>
      </w:tblGrid>
      <w:tr w:rsidR="00EA5907" w:rsidRPr="003E035C" w:rsidTr="00EA5907">
        <w:tc>
          <w:tcPr>
            <w:tcW w:w="2518" w:type="dxa"/>
          </w:tcPr>
          <w:p w:rsidR="00EA5907" w:rsidRPr="003E035C" w:rsidRDefault="00EA5907" w:rsidP="000134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Hyrespris:</w:t>
            </w:r>
          </w:p>
        </w:tc>
        <w:tc>
          <w:tcPr>
            <w:tcW w:w="2977" w:type="dxa"/>
          </w:tcPr>
          <w:p w:rsidR="00EA5907" w:rsidRPr="003E035C" w:rsidRDefault="00EA5907" w:rsidP="000134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Betalas senast:</w:t>
            </w:r>
          </w:p>
        </w:tc>
        <w:tc>
          <w:tcPr>
            <w:tcW w:w="3685" w:type="dxa"/>
          </w:tcPr>
          <w:p w:rsidR="00EA5907" w:rsidRPr="003E035C" w:rsidRDefault="00EA5907" w:rsidP="000134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Till konto:</w:t>
            </w:r>
          </w:p>
        </w:tc>
      </w:tr>
    </w:tbl>
    <w:p w:rsidR="00395DC1" w:rsidRPr="00395DC1" w:rsidRDefault="000D1FE4" w:rsidP="00395DC1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>Hyrespriset</w:t>
      </w:r>
      <w:r w:rsidR="00395DC1" w:rsidRPr="00395DC1">
        <w:rPr>
          <w:rFonts w:cs="Arial"/>
          <w:color w:val="1B1C20"/>
        </w:rPr>
        <w:t xml:space="preserve"> görs upp mellan avtalsparterna.</w:t>
      </w:r>
    </w:p>
    <w:p w:rsidR="00C4515E" w:rsidRDefault="00C4515E" w:rsidP="00C4515E">
      <w:pPr>
        <w:pStyle w:val="Rubrik2"/>
        <w:rPr>
          <w:rFonts w:ascii="Arial" w:hAnsi="Arial" w:cs="Arial"/>
          <w:color w:val="1B1C20"/>
          <w:sz w:val="24"/>
          <w:szCs w:val="24"/>
        </w:rPr>
      </w:pPr>
      <w:r>
        <w:t>Allmänna villkor</w:t>
      </w:r>
    </w:p>
    <w:p w:rsidR="0009330D" w:rsidRDefault="0009330D" w:rsidP="00600D5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Se </w:t>
      </w:r>
      <w:r>
        <w:t xml:space="preserve">klubbens webbsida </w:t>
      </w:r>
      <w:hyperlink r:id="rId7" w:history="1">
        <w:r>
          <w:rPr>
            <w:rStyle w:val="Hyperlnk"/>
          </w:rPr>
          <w:t>www.snbk.org</w:t>
        </w:r>
      </w:hyperlink>
      <w:r>
        <w:t xml:space="preserve"> </w:t>
      </w:r>
      <w:r>
        <w:rPr>
          <w:rFonts w:cs="Arial"/>
          <w:color w:val="1B1C20"/>
        </w:rPr>
        <w:t xml:space="preserve">under Styrdokument. </w:t>
      </w:r>
    </w:p>
    <w:p w:rsidR="0009330D" w:rsidRDefault="0009330D" w:rsidP="00600D5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Hyresgästen ska vara medlem i SNBK.</w:t>
      </w:r>
      <w:r>
        <w:rPr>
          <w:rFonts w:cs="Arial"/>
          <w:color w:val="1B1C20"/>
        </w:rPr>
        <w:t xml:space="preserve"> Medlemsansökan görs via webbformulär på </w:t>
      </w:r>
      <w:hyperlink r:id="rId8" w:history="1">
        <w:r>
          <w:rPr>
            <w:rStyle w:val="Hyperlnk"/>
            <w:rFonts w:cs="Arial"/>
          </w:rPr>
          <w:t>www.snbk.org</w:t>
        </w:r>
      </w:hyperlink>
      <w:r>
        <w:t>. Att vara medlem ger rättigheter och kräver skyldigheter</w:t>
      </w:r>
      <w:r w:rsidR="00B35BE3">
        <w:t xml:space="preserve"> – se Styrdokument</w:t>
      </w:r>
      <w:r>
        <w:t>.</w:t>
      </w:r>
    </w:p>
    <w:p w:rsidR="0009330D" w:rsidRDefault="0009330D" w:rsidP="00600D51">
      <w:pPr>
        <w:pStyle w:val="Liststycke"/>
        <w:numPr>
          <w:ilvl w:val="0"/>
          <w:numId w:val="3"/>
        </w:numPr>
        <w:spacing w:line="240" w:lineRule="auto"/>
      </w:pPr>
      <w:r>
        <w:t>Bryggfogden har rätt att under löpande sommar omfördela båtarna vid bryggplatserna så att de passar de olika båtarnas djup.</w:t>
      </w:r>
    </w:p>
    <w:p w:rsidR="00C4515E" w:rsidRDefault="00C4515E" w:rsidP="00600D51">
      <w:pPr>
        <w:spacing w:line="240" w:lineRule="auto"/>
        <w:contextualSpacing/>
        <w:rPr>
          <w:rFonts w:cs="Arial"/>
          <w:color w:val="1B1C20"/>
        </w:rPr>
      </w:pPr>
      <w:r>
        <w:t>Detta hyresavtal har upprättats i två exemplar varav parterna har tagit varsitt.</w:t>
      </w:r>
    </w:p>
    <w:tbl>
      <w:tblPr>
        <w:tblStyle w:val="Tabellrutnt"/>
        <w:tblW w:w="0" w:type="auto"/>
        <w:tblLayout w:type="fixed"/>
        <w:tblLook w:val="04A0"/>
      </w:tblPr>
      <w:tblGrid>
        <w:gridCol w:w="2093"/>
        <w:gridCol w:w="3402"/>
        <w:gridCol w:w="3544"/>
      </w:tblGrid>
      <w:tr w:rsidR="00C4515E" w:rsidTr="00600D51">
        <w:tc>
          <w:tcPr>
            <w:tcW w:w="2093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4515E" w:rsidRPr="00A87817" w:rsidRDefault="00395DC1" w:rsidP="00C4515E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Hyresvärd</w:t>
            </w:r>
            <w:r w:rsidR="000D1FE4">
              <w:rPr>
                <w:rFonts w:cs="Arial"/>
                <w:b/>
                <w:color w:val="1B1C20"/>
              </w:rPr>
              <w:t xml:space="preserve"> (A-medlem)</w:t>
            </w:r>
          </w:p>
        </w:tc>
        <w:tc>
          <w:tcPr>
            <w:tcW w:w="3544" w:type="dxa"/>
          </w:tcPr>
          <w:p w:rsidR="00C4515E" w:rsidRPr="00A87817" w:rsidRDefault="00C4515E" w:rsidP="00C4515E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 w:rsidRPr="00A87817">
              <w:rPr>
                <w:rFonts w:cs="Arial"/>
                <w:b/>
                <w:color w:val="1B1C20"/>
              </w:rPr>
              <w:t>Hyresgäst</w:t>
            </w:r>
            <w:r w:rsidR="000D1FE4">
              <w:rPr>
                <w:rFonts w:cs="Arial"/>
                <w:b/>
                <w:color w:val="1B1C20"/>
              </w:rPr>
              <w:t xml:space="preserve"> (medlem)</w:t>
            </w:r>
          </w:p>
        </w:tc>
      </w:tr>
      <w:tr w:rsidR="00C4515E" w:rsidTr="00600D51">
        <w:tc>
          <w:tcPr>
            <w:tcW w:w="2093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Datum:</w:t>
            </w:r>
          </w:p>
          <w:p w:rsidR="00600D51" w:rsidRDefault="00600D51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  <w:tc>
          <w:tcPr>
            <w:tcW w:w="3544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</w:tr>
      <w:tr w:rsidR="00C4515E" w:rsidTr="00600D51">
        <w:tc>
          <w:tcPr>
            <w:tcW w:w="2093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Underskrift</w:t>
            </w:r>
            <w:r w:rsidR="00B35BE3">
              <w:rPr>
                <w:rFonts w:cs="Arial"/>
                <w:color w:val="1B1C20"/>
              </w:rPr>
              <w:t>:</w:t>
            </w:r>
          </w:p>
          <w:p w:rsidR="00600D51" w:rsidRDefault="00600D51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544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C4515E" w:rsidTr="00600D51">
        <w:tc>
          <w:tcPr>
            <w:tcW w:w="2093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Namnförtydligande:</w:t>
            </w:r>
          </w:p>
          <w:p w:rsidR="00600D51" w:rsidRDefault="00600D51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544" w:type="dxa"/>
          </w:tcPr>
          <w:p w:rsidR="00C4515E" w:rsidRDefault="00C4515E" w:rsidP="00C4515E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</w:tbl>
    <w:p w:rsidR="00C4515E" w:rsidRPr="00DA1D36" w:rsidRDefault="00C4515E" w:rsidP="00395DC1"/>
    <w:sectPr w:rsidR="00C4515E" w:rsidRPr="00DA1D36" w:rsidSect="00A557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E7" w:rsidRDefault="00A065E7" w:rsidP="00EA3019">
      <w:pPr>
        <w:spacing w:after="0" w:line="240" w:lineRule="auto"/>
      </w:pPr>
      <w:r>
        <w:separator/>
      </w:r>
    </w:p>
  </w:endnote>
  <w:endnote w:type="continuationSeparator" w:id="0">
    <w:p w:rsidR="00A065E7" w:rsidRDefault="00A065E7" w:rsidP="00E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Pr="007C52A9" w:rsidRDefault="00B97F6E">
    <w:pPr>
      <w:pStyle w:val="Sidfot"/>
      <w:rPr>
        <w:sz w:val="16"/>
        <w:szCs w:val="16"/>
      </w:rPr>
    </w:pPr>
    <w:r>
      <w:rPr>
        <w:sz w:val="16"/>
        <w:szCs w:val="16"/>
      </w:rPr>
      <w:t>Mall HS2 uppgjord 2014</w:t>
    </w:r>
    <w:r w:rsidR="005F6683">
      <w:rPr>
        <w:sz w:val="16"/>
        <w:szCs w:val="16"/>
      </w:rPr>
      <w:t>-</w:t>
    </w:r>
    <w:r>
      <w:rPr>
        <w:sz w:val="16"/>
        <w:szCs w:val="16"/>
      </w:rPr>
      <w:t>01-01</w:t>
    </w:r>
    <w:r w:rsidR="004517AA">
      <w:rPr>
        <w:sz w:val="16"/>
        <w:szCs w:val="16"/>
      </w:rPr>
      <w:t xml:space="preserve"> V</w:t>
    </w:r>
    <w:r>
      <w:rPr>
        <w:sz w:val="16"/>
        <w:szCs w:val="16"/>
      </w:rPr>
      <w:t>1</w:t>
    </w:r>
    <w:r w:rsidR="00C4515E" w:rsidRPr="007C52A9">
      <w:rPr>
        <w:sz w:val="16"/>
        <w:szCs w:val="16"/>
      </w:rPr>
      <w:t>.</w:t>
    </w:r>
  </w:p>
  <w:p w:rsidR="00C4515E" w:rsidRDefault="00C4515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E7" w:rsidRDefault="00A065E7" w:rsidP="00EA3019">
      <w:pPr>
        <w:spacing w:after="0" w:line="240" w:lineRule="auto"/>
      </w:pPr>
      <w:r>
        <w:separator/>
      </w:r>
    </w:p>
  </w:footnote>
  <w:footnote w:type="continuationSeparator" w:id="0">
    <w:p w:rsidR="00A065E7" w:rsidRDefault="00A065E7" w:rsidP="00EA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5E" w:rsidRDefault="00C4515E" w:rsidP="0007008E">
    <w:pPr>
      <w:ind w:left="3912" w:firstLine="3"/>
    </w:pPr>
    <w:r>
      <w:t>AVTAL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Sida </w:t>
        </w:r>
        <w:fldSimple w:instr=" PAGE ">
          <w:r w:rsidR="00A065E7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A065E7">
            <w:rPr>
              <w:noProof/>
            </w:rPr>
            <w:t>1</w:t>
          </w:r>
        </w:fldSimple>
        <w:r>
          <w:t xml:space="preserve"> </w:t>
        </w:r>
      </w:sdtContent>
    </w:sdt>
    <w:r>
      <w:t xml:space="preserve">201x-xx-xx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F6B"/>
    <w:multiLevelType w:val="hybridMultilevel"/>
    <w:tmpl w:val="24401F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018F4"/>
    <w:multiLevelType w:val="hybridMultilevel"/>
    <w:tmpl w:val="12E894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3019"/>
    <w:rsid w:val="000071E6"/>
    <w:rsid w:val="0007008E"/>
    <w:rsid w:val="00071FBB"/>
    <w:rsid w:val="00074E11"/>
    <w:rsid w:val="000759B6"/>
    <w:rsid w:val="0009330D"/>
    <w:rsid w:val="000D1FE4"/>
    <w:rsid w:val="000D74E9"/>
    <w:rsid w:val="001045C3"/>
    <w:rsid w:val="00141935"/>
    <w:rsid w:val="00161647"/>
    <w:rsid w:val="0022498D"/>
    <w:rsid w:val="002456DA"/>
    <w:rsid w:val="00323C1A"/>
    <w:rsid w:val="003240B1"/>
    <w:rsid w:val="0033244C"/>
    <w:rsid w:val="003746BB"/>
    <w:rsid w:val="00395DC1"/>
    <w:rsid w:val="00443B5D"/>
    <w:rsid w:val="004517AA"/>
    <w:rsid w:val="00460DC6"/>
    <w:rsid w:val="004C7872"/>
    <w:rsid w:val="005F083F"/>
    <w:rsid w:val="005F6683"/>
    <w:rsid w:val="00600D51"/>
    <w:rsid w:val="00645ACC"/>
    <w:rsid w:val="006631CF"/>
    <w:rsid w:val="006B1CD5"/>
    <w:rsid w:val="006C7C85"/>
    <w:rsid w:val="0073687C"/>
    <w:rsid w:val="00741A3C"/>
    <w:rsid w:val="00742F75"/>
    <w:rsid w:val="0075080F"/>
    <w:rsid w:val="007B163E"/>
    <w:rsid w:val="007C52A9"/>
    <w:rsid w:val="00807E53"/>
    <w:rsid w:val="008421E9"/>
    <w:rsid w:val="00900B4E"/>
    <w:rsid w:val="009E3546"/>
    <w:rsid w:val="00A065E7"/>
    <w:rsid w:val="00A27AA2"/>
    <w:rsid w:val="00A55782"/>
    <w:rsid w:val="00AE0D4D"/>
    <w:rsid w:val="00AE517E"/>
    <w:rsid w:val="00AF4DD0"/>
    <w:rsid w:val="00B27736"/>
    <w:rsid w:val="00B35BE3"/>
    <w:rsid w:val="00B80117"/>
    <w:rsid w:val="00B97F6E"/>
    <w:rsid w:val="00BB5906"/>
    <w:rsid w:val="00BE43B6"/>
    <w:rsid w:val="00C4515E"/>
    <w:rsid w:val="00C57E98"/>
    <w:rsid w:val="00C720C3"/>
    <w:rsid w:val="00CD20FF"/>
    <w:rsid w:val="00D0507D"/>
    <w:rsid w:val="00D10F23"/>
    <w:rsid w:val="00DA1D36"/>
    <w:rsid w:val="00E94FA2"/>
    <w:rsid w:val="00EA0538"/>
    <w:rsid w:val="00EA3019"/>
    <w:rsid w:val="00EA5907"/>
    <w:rsid w:val="00EC3BC4"/>
    <w:rsid w:val="00EF5EB7"/>
    <w:rsid w:val="00F3426E"/>
    <w:rsid w:val="00F94A0D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2"/>
  </w:style>
  <w:style w:type="paragraph" w:styleId="Rubrik1">
    <w:name w:val="heading 1"/>
    <w:basedOn w:val="Normal"/>
    <w:next w:val="Normal"/>
    <w:link w:val="Rubrik1Char"/>
    <w:uiPriority w:val="9"/>
    <w:qFormat/>
    <w:rsid w:val="00EA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3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EA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3019"/>
  </w:style>
  <w:style w:type="paragraph" w:styleId="Sidfot">
    <w:name w:val="footer"/>
    <w:basedOn w:val="Normal"/>
    <w:link w:val="SidfotChar"/>
    <w:uiPriority w:val="99"/>
    <w:unhideWhenUsed/>
    <w:rsid w:val="00EA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3019"/>
  </w:style>
  <w:style w:type="character" w:customStyle="1" w:styleId="Rubrik2Char">
    <w:name w:val="Rubrik 2 Char"/>
    <w:basedOn w:val="Standardstycketeckensnitt"/>
    <w:link w:val="Rubrik2"/>
    <w:uiPriority w:val="9"/>
    <w:rsid w:val="00EA3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A301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A3019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F94A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2A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b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b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Hyresavtal bryggplats Klampenborg</vt:lpstr>
      <vt:lpstr>    Hyresobjekt</vt:lpstr>
      <vt:lpstr>    Avtalsparter</vt:lpstr>
      <vt:lpstr>    Båtuppgifter</vt:lpstr>
      <vt:lpstr>    Hyrestid</vt:lpstr>
      <vt:lpstr>    Pris</vt:lpstr>
      <vt:lpstr>    Allmänna villkor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18</cp:revision>
  <dcterms:created xsi:type="dcterms:W3CDTF">2013-10-10T13:53:00Z</dcterms:created>
  <dcterms:modified xsi:type="dcterms:W3CDTF">2013-12-27T13:28:00Z</dcterms:modified>
</cp:coreProperties>
</file>